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34" w:rsidRDefault="005B3E34" w:rsidP="00D629F1">
      <w:pPr>
        <w:rPr>
          <w:rFonts w:ascii="Cambria" w:hAnsi="Cambria"/>
          <w:lang w:val="en-GB"/>
        </w:rPr>
      </w:pPr>
    </w:p>
    <w:p w:rsidR="00D3547E" w:rsidRPr="00B948C0" w:rsidRDefault="00D3547E" w:rsidP="005B3E34">
      <w:pPr>
        <w:spacing w:line="360" w:lineRule="auto"/>
        <w:jc w:val="both"/>
        <w:rPr>
          <w:rFonts w:ascii="Cambria" w:hAnsi="Cambria"/>
        </w:rPr>
      </w:pPr>
      <w:r w:rsidRPr="005B3E34">
        <w:rPr>
          <w:rFonts w:ascii="Cambria" w:hAnsi="Cambria"/>
        </w:rPr>
        <w:t xml:space="preserve">Prot. </w:t>
      </w:r>
      <w:r w:rsidR="006A53F0" w:rsidRPr="005B3E34">
        <w:rPr>
          <w:rFonts w:ascii="Cambria" w:hAnsi="Cambria"/>
        </w:rPr>
        <w:t xml:space="preserve">n. </w:t>
      </w:r>
      <w:r w:rsidR="00D629F1" w:rsidRPr="005B3E34">
        <w:rPr>
          <w:rFonts w:ascii="Cambria" w:hAnsi="Cambria"/>
        </w:rPr>
        <w:tab/>
      </w:r>
      <w:r w:rsidR="00D629F1" w:rsidRPr="005B3E34">
        <w:rPr>
          <w:rFonts w:ascii="Cambria" w:hAnsi="Cambria"/>
        </w:rPr>
        <w:tab/>
      </w:r>
      <w:r w:rsidR="00D629F1" w:rsidRPr="005B3E34">
        <w:rPr>
          <w:rFonts w:ascii="Cambria" w:hAnsi="Cambria"/>
        </w:rPr>
        <w:tab/>
      </w:r>
      <w:r w:rsidR="005B3E34" w:rsidRPr="005B3E34">
        <w:rPr>
          <w:rFonts w:ascii="Cambria" w:hAnsi="Cambria"/>
        </w:rPr>
        <w:tab/>
      </w:r>
      <w:r w:rsidR="005B3E34" w:rsidRPr="005B3E34">
        <w:rPr>
          <w:rFonts w:ascii="Cambria" w:hAnsi="Cambria"/>
        </w:rPr>
        <w:tab/>
      </w:r>
      <w:r w:rsidR="005B3E34" w:rsidRPr="005B3E34">
        <w:rPr>
          <w:rFonts w:ascii="Cambria" w:hAnsi="Cambria"/>
        </w:rPr>
        <w:tab/>
      </w:r>
      <w:r w:rsidR="005B3E34" w:rsidRPr="005B3E34">
        <w:rPr>
          <w:rFonts w:ascii="Cambria" w:hAnsi="Cambria"/>
        </w:rPr>
        <w:tab/>
      </w:r>
      <w:r w:rsidR="00D629F1" w:rsidRPr="005B3E34">
        <w:rPr>
          <w:rFonts w:ascii="Cambria" w:hAnsi="Cambria"/>
        </w:rPr>
        <w:tab/>
      </w:r>
      <w:r w:rsidR="00D629F1" w:rsidRPr="005B3E34">
        <w:rPr>
          <w:rFonts w:ascii="Cambria" w:hAnsi="Cambria"/>
        </w:rPr>
        <w:tab/>
      </w:r>
      <w:r w:rsidR="00D629F1" w:rsidRPr="005B3E34">
        <w:rPr>
          <w:rFonts w:ascii="Cambria" w:hAnsi="Cambria"/>
        </w:rPr>
        <w:tab/>
        <w:t xml:space="preserve">      </w:t>
      </w:r>
      <w:r w:rsidR="006A53F0" w:rsidRPr="00B948C0">
        <w:rPr>
          <w:rFonts w:ascii="Cambria" w:hAnsi="Cambria"/>
        </w:rPr>
        <w:t>C</w:t>
      </w:r>
      <w:r w:rsidR="005B3E34">
        <w:rPr>
          <w:rFonts w:ascii="Cambria" w:hAnsi="Cambria"/>
        </w:rPr>
        <w:t>ittà</w:t>
      </w:r>
      <w:r w:rsidR="006A53F0" w:rsidRPr="00B948C0">
        <w:rPr>
          <w:rFonts w:ascii="Cambria" w:hAnsi="Cambria"/>
        </w:rPr>
        <w:t xml:space="preserve">, </w:t>
      </w:r>
      <w:r w:rsidR="005B3E34">
        <w:rPr>
          <w:rFonts w:ascii="Cambria" w:hAnsi="Cambria"/>
        </w:rPr>
        <w:t>data</w:t>
      </w:r>
    </w:p>
    <w:p w:rsidR="00D629F1" w:rsidRPr="00B948C0" w:rsidRDefault="00D629F1" w:rsidP="005B3E34">
      <w:pPr>
        <w:spacing w:line="360" w:lineRule="auto"/>
        <w:jc w:val="both"/>
        <w:rPr>
          <w:rFonts w:ascii="Cambria" w:hAnsi="Cambria"/>
        </w:rPr>
      </w:pPr>
    </w:p>
    <w:p w:rsidR="005B3E34" w:rsidRPr="005B3E34" w:rsidRDefault="005B3E34" w:rsidP="005B3E34">
      <w:pPr>
        <w:jc w:val="right"/>
        <w:rPr>
          <w:rFonts w:ascii="Cambria" w:hAnsi="Cambria"/>
        </w:rPr>
      </w:pPr>
      <w:r w:rsidRPr="005B3E34">
        <w:rPr>
          <w:rFonts w:ascii="Cambria" w:hAnsi="Cambria"/>
        </w:rPr>
        <w:t>Ufficio Scolastico Regionale per la Sardegna</w:t>
      </w:r>
    </w:p>
    <w:p w:rsidR="005B3E34" w:rsidRPr="005B3E34" w:rsidRDefault="005B3E34" w:rsidP="005B3E34">
      <w:pPr>
        <w:jc w:val="right"/>
        <w:rPr>
          <w:rFonts w:ascii="Cambria" w:hAnsi="Cambria"/>
        </w:rPr>
      </w:pPr>
      <w:r w:rsidRPr="005B3E34">
        <w:rPr>
          <w:rFonts w:ascii="Cambria" w:hAnsi="Cambria"/>
        </w:rPr>
        <w:t>Direzione Generale</w:t>
      </w:r>
    </w:p>
    <w:p w:rsidR="005B3E34" w:rsidRPr="005B3E34" w:rsidRDefault="005B3E34" w:rsidP="005B3E34">
      <w:pPr>
        <w:jc w:val="right"/>
        <w:rPr>
          <w:rFonts w:ascii="Cambria" w:hAnsi="Cambria"/>
        </w:rPr>
      </w:pPr>
      <w:r w:rsidRPr="005B3E34">
        <w:rPr>
          <w:rFonts w:ascii="Cambria" w:hAnsi="Cambria"/>
        </w:rPr>
        <w:t>Piazza Galilei, 36</w:t>
      </w:r>
    </w:p>
    <w:p w:rsidR="005B3E34" w:rsidRPr="005B3E34" w:rsidRDefault="005B3E34" w:rsidP="005B3E34">
      <w:pPr>
        <w:jc w:val="right"/>
        <w:rPr>
          <w:rFonts w:ascii="Cambria" w:hAnsi="Cambria"/>
        </w:rPr>
      </w:pPr>
      <w:r w:rsidRPr="005B3E34">
        <w:rPr>
          <w:rFonts w:ascii="Cambria" w:hAnsi="Cambria"/>
        </w:rPr>
        <w:t xml:space="preserve">          09123 CAGLIARI</w:t>
      </w:r>
    </w:p>
    <w:p w:rsidR="00294867" w:rsidRDefault="00294867" w:rsidP="005B3E34">
      <w:pPr>
        <w:jc w:val="right"/>
        <w:rPr>
          <w:rFonts w:ascii="Cambria" w:hAnsi="Cambria"/>
          <w:i/>
        </w:rPr>
      </w:pPr>
    </w:p>
    <w:p w:rsidR="005B3E34" w:rsidRPr="005B3E34" w:rsidRDefault="005B3E34" w:rsidP="005B3E34">
      <w:pPr>
        <w:spacing w:line="360" w:lineRule="auto"/>
        <w:jc w:val="both"/>
        <w:rPr>
          <w:rFonts w:ascii="Cambria" w:hAnsi="Cambria"/>
        </w:rPr>
      </w:pPr>
    </w:p>
    <w:p w:rsidR="005B3E34" w:rsidRPr="005B3E34" w:rsidRDefault="00D3547E" w:rsidP="005B3E34">
      <w:pPr>
        <w:spacing w:line="360" w:lineRule="auto"/>
        <w:jc w:val="both"/>
        <w:rPr>
          <w:rFonts w:ascii="Cambria" w:hAnsi="Cambria"/>
          <w:b/>
        </w:rPr>
      </w:pPr>
      <w:r w:rsidRPr="005B3E34">
        <w:rPr>
          <w:rFonts w:ascii="Cambria" w:hAnsi="Cambria"/>
          <w:b/>
        </w:rPr>
        <w:t>Oggetto:</w:t>
      </w:r>
      <w:r w:rsidR="00744A8F" w:rsidRPr="005B3E34">
        <w:rPr>
          <w:rFonts w:ascii="Cambria" w:hAnsi="Cambria"/>
          <w:b/>
        </w:rPr>
        <w:t xml:space="preserve"> </w:t>
      </w:r>
      <w:r w:rsidR="00294867">
        <w:rPr>
          <w:rFonts w:ascii="Cambria" w:hAnsi="Cambria"/>
          <w:b/>
        </w:rPr>
        <w:t>Docenti neo assunti a.s. 201</w:t>
      </w:r>
      <w:r w:rsidR="00444ADB">
        <w:rPr>
          <w:rFonts w:ascii="Cambria" w:hAnsi="Cambria"/>
          <w:b/>
        </w:rPr>
        <w:t>9</w:t>
      </w:r>
      <w:r w:rsidR="00294867">
        <w:rPr>
          <w:rFonts w:ascii="Cambria" w:hAnsi="Cambria"/>
          <w:b/>
        </w:rPr>
        <w:t>/20</w:t>
      </w:r>
      <w:r w:rsidR="00444ADB">
        <w:rPr>
          <w:rFonts w:ascii="Cambria" w:hAnsi="Cambria"/>
          <w:b/>
        </w:rPr>
        <w:t>20</w:t>
      </w:r>
      <w:r w:rsidR="00294867">
        <w:rPr>
          <w:rFonts w:ascii="Cambria" w:hAnsi="Cambria"/>
          <w:b/>
        </w:rPr>
        <w:t>. Trasmissione elenco</w:t>
      </w:r>
      <w:r w:rsidR="009D5109">
        <w:rPr>
          <w:rFonts w:ascii="Cambria" w:hAnsi="Cambria"/>
          <w:b/>
        </w:rPr>
        <w:t xml:space="preserve"> nominativo</w:t>
      </w:r>
    </w:p>
    <w:p w:rsidR="00D629F1" w:rsidRPr="00B948C0" w:rsidRDefault="00D629F1" w:rsidP="00E037C8">
      <w:pPr>
        <w:spacing w:line="360" w:lineRule="auto"/>
        <w:jc w:val="both"/>
        <w:rPr>
          <w:rFonts w:ascii="Cambria" w:hAnsi="Cambria"/>
        </w:rPr>
      </w:pPr>
    </w:p>
    <w:p w:rsidR="00294867" w:rsidRDefault="00814C9F" w:rsidP="00814C9F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5B3E34" w:rsidRPr="005B3E34">
        <w:rPr>
          <w:rFonts w:ascii="Cambria" w:hAnsi="Cambria"/>
        </w:rPr>
        <w:t xml:space="preserve">on la presente si </w:t>
      </w:r>
      <w:r w:rsidR="00294867">
        <w:rPr>
          <w:rFonts w:ascii="Cambria" w:hAnsi="Cambria"/>
        </w:rPr>
        <w:t>trasmette l’elenco dei docenti che, in servizio presso la nostra Istituzione Scolastica, sono tenuti allo svolgimento dell’anno di formazione e prova ai fini della conferma in ruolo ordinario.</w:t>
      </w:r>
    </w:p>
    <w:p w:rsidR="005B3E34" w:rsidRDefault="005B3E34" w:rsidP="005B3E34">
      <w:pPr>
        <w:jc w:val="both"/>
        <w:rPr>
          <w:rFonts w:ascii="Cambria" w:hAnsi="Cambria"/>
        </w:rPr>
      </w:pPr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2518"/>
        <w:gridCol w:w="2268"/>
        <w:gridCol w:w="2294"/>
        <w:gridCol w:w="2384"/>
      </w:tblGrid>
      <w:tr w:rsidR="00294867" w:rsidTr="00CE5F27">
        <w:tc>
          <w:tcPr>
            <w:tcW w:w="2518" w:type="dxa"/>
          </w:tcPr>
          <w:p w:rsidR="00294867" w:rsidRDefault="00294867" w:rsidP="005B3E3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Cognome</w:t>
            </w:r>
          </w:p>
        </w:tc>
        <w:tc>
          <w:tcPr>
            <w:tcW w:w="2268" w:type="dxa"/>
          </w:tcPr>
          <w:p w:rsidR="00294867" w:rsidRDefault="00294867" w:rsidP="005B3E3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Nome</w:t>
            </w:r>
          </w:p>
        </w:tc>
        <w:tc>
          <w:tcPr>
            <w:tcW w:w="2294" w:type="dxa"/>
          </w:tcPr>
          <w:p w:rsidR="00294867" w:rsidRDefault="00294867" w:rsidP="0029486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Codice fiscale</w:t>
            </w:r>
          </w:p>
        </w:tc>
        <w:tc>
          <w:tcPr>
            <w:tcW w:w="2384" w:type="dxa"/>
          </w:tcPr>
          <w:p w:rsidR="00294867" w:rsidRDefault="009D5109" w:rsidP="009D5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Causale di </w:t>
            </w:r>
            <w:r w:rsidR="00294867">
              <w:rPr>
                <w:rFonts w:ascii="Cambria" w:hAnsi="Cambria"/>
              </w:rPr>
              <w:t>immissione in ruolo</w:t>
            </w:r>
            <w:r w:rsidR="00294867">
              <w:rPr>
                <w:rStyle w:val="Rimandonotaapidipagina"/>
                <w:rFonts w:ascii="Cambria" w:hAnsi="Cambria"/>
              </w:rPr>
              <w:footnoteReference w:id="1"/>
            </w:r>
          </w:p>
        </w:tc>
      </w:tr>
      <w:tr w:rsidR="00294867" w:rsidTr="00CE5F27">
        <w:tc>
          <w:tcPr>
            <w:tcW w:w="2518" w:type="dxa"/>
          </w:tcPr>
          <w:p w:rsidR="00294867" w:rsidRDefault="00294867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294867" w:rsidRDefault="00294867" w:rsidP="009D5109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4" w:type="dxa"/>
          </w:tcPr>
          <w:p w:rsidR="00294867" w:rsidRDefault="00294867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84" w:type="dxa"/>
          </w:tcPr>
          <w:p w:rsidR="00294867" w:rsidRDefault="00934481" w:rsidP="005B3E3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Tipo</w:t>
            </w:r>
            <w:r w:rsidR="00CE5F27">
              <w:rPr>
                <w:rFonts w:ascii="Cambria" w:hAnsi="Cambria"/>
              </w:rPr>
              <w:t xml:space="preserve"> </w:t>
            </w:r>
          </w:p>
        </w:tc>
      </w:tr>
      <w:tr w:rsidR="00294867" w:rsidTr="00CE5F27">
        <w:tc>
          <w:tcPr>
            <w:tcW w:w="2518" w:type="dxa"/>
          </w:tcPr>
          <w:p w:rsidR="00294867" w:rsidRDefault="00294867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294867" w:rsidRDefault="00294867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4" w:type="dxa"/>
          </w:tcPr>
          <w:p w:rsidR="00294867" w:rsidRDefault="00294867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84" w:type="dxa"/>
          </w:tcPr>
          <w:p w:rsidR="00294867" w:rsidRDefault="00934481" w:rsidP="005B3E3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Tipo</w:t>
            </w:r>
          </w:p>
        </w:tc>
      </w:tr>
      <w:tr w:rsidR="00294867" w:rsidTr="00CE5F27">
        <w:tc>
          <w:tcPr>
            <w:tcW w:w="2518" w:type="dxa"/>
          </w:tcPr>
          <w:p w:rsidR="00294867" w:rsidRDefault="00294867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294867" w:rsidRDefault="00294867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4" w:type="dxa"/>
          </w:tcPr>
          <w:p w:rsidR="00294867" w:rsidRDefault="00294867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84" w:type="dxa"/>
          </w:tcPr>
          <w:p w:rsidR="00294867" w:rsidRDefault="00934481" w:rsidP="005B3E3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Tipo</w:t>
            </w:r>
          </w:p>
        </w:tc>
      </w:tr>
      <w:tr w:rsidR="00294867" w:rsidTr="00CE5F27">
        <w:tc>
          <w:tcPr>
            <w:tcW w:w="2518" w:type="dxa"/>
          </w:tcPr>
          <w:p w:rsidR="00294867" w:rsidRDefault="00294867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294867" w:rsidRDefault="00294867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4" w:type="dxa"/>
          </w:tcPr>
          <w:p w:rsidR="00294867" w:rsidRDefault="00294867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84" w:type="dxa"/>
          </w:tcPr>
          <w:p w:rsidR="00294867" w:rsidRDefault="00934481" w:rsidP="005B3E3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Tipo</w:t>
            </w:r>
          </w:p>
        </w:tc>
      </w:tr>
      <w:tr w:rsidR="00AA2AD9" w:rsidTr="00CE5F27">
        <w:tc>
          <w:tcPr>
            <w:tcW w:w="2518" w:type="dxa"/>
          </w:tcPr>
          <w:p w:rsidR="00AA2AD9" w:rsidRDefault="00AA2AD9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A2AD9" w:rsidRDefault="00AA2AD9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4" w:type="dxa"/>
          </w:tcPr>
          <w:p w:rsidR="00AA2AD9" w:rsidRDefault="00AA2AD9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84" w:type="dxa"/>
          </w:tcPr>
          <w:p w:rsidR="00AA2AD9" w:rsidRDefault="00934481" w:rsidP="005B3E3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Tipo</w:t>
            </w:r>
          </w:p>
        </w:tc>
      </w:tr>
      <w:tr w:rsidR="00AA2AD9" w:rsidTr="00CE5F27">
        <w:tc>
          <w:tcPr>
            <w:tcW w:w="2518" w:type="dxa"/>
          </w:tcPr>
          <w:p w:rsidR="00AA2AD9" w:rsidRDefault="00AA2AD9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A2AD9" w:rsidRDefault="00AA2AD9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4" w:type="dxa"/>
          </w:tcPr>
          <w:p w:rsidR="00AA2AD9" w:rsidRDefault="00AA2AD9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84" w:type="dxa"/>
          </w:tcPr>
          <w:p w:rsidR="00AA2AD9" w:rsidRDefault="00934481" w:rsidP="005B3E3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Tipo</w:t>
            </w:r>
          </w:p>
        </w:tc>
      </w:tr>
      <w:tr w:rsidR="00AA2AD9" w:rsidTr="00CE5F27">
        <w:tc>
          <w:tcPr>
            <w:tcW w:w="2518" w:type="dxa"/>
          </w:tcPr>
          <w:p w:rsidR="00AA2AD9" w:rsidRDefault="00AA2AD9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A2AD9" w:rsidRDefault="00AA2AD9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94" w:type="dxa"/>
          </w:tcPr>
          <w:p w:rsidR="00AA2AD9" w:rsidRDefault="00AA2AD9" w:rsidP="005B3E3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384" w:type="dxa"/>
          </w:tcPr>
          <w:p w:rsidR="00AA2AD9" w:rsidRDefault="00934481" w:rsidP="005B3E3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Tipo</w:t>
            </w:r>
          </w:p>
        </w:tc>
      </w:tr>
    </w:tbl>
    <w:p w:rsidR="00294867" w:rsidRDefault="00294867" w:rsidP="005B3E34">
      <w:pPr>
        <w:jc w:val="both"/>
        <w:rPr>
          <w:rFonts w:ascii="Cambria" w:hAnsi="Cambria"/>
        </w:rPr>
      </w:pPr>
    </w:p>
    <w:p w:rsidR="00294867" w:rsidRDefault="00294867" w:rsidP="005B3E34">
      <w:pPr>
        <w:jc w:val="both"/>
        <w:rPr>
          <w:rFonts w:ascii="Cambria" w:hAnsi="Cambria"/>
        </w:rPr>
      </w:pPr>
    </w:p>
    <w:p w:rsidR="00294867" w:rsidRPr="005B3E34" w:rsidRDefault="00294867" w:rsidP="005B3E34">
      <w:pPr>
        <w:jc w:val="both"/>
        <w:rPr>
          <w:rFonts w:ascii="Cambria" w:hAnsi="Cambria"/>
        </w:rPr>
      </w:pPr>
    </w:p>
    <w:p w:rsidR="005B3E34" w:rsidRPr="005B3E34" w:rsidRDefault="005B3E34" w:rsidP="005B3E34">
      <w:pPr>
        <w:jc w:val="both"/>
        <w:rPr>
          <w:rFonts w:ascii="Cambria" w:hAnsi="Cambria"/>
        </w:rPr>
      </w:pPr>
      <w:r w:rsidRPr="005B3E34">
        <w:rPr>
          <w:rFonts w:ascii="Cambria" w:hAnsi="Cambria"/>
        </w:rPr>
        <w:t xml:space="preserve">Si porgono cordiali saluti.      </w:t>
      </w:r>
    </w:p>
    <w:p w:rsidR="005B3E34" w:rsidRDefault="005B3E34" w:rsidP="005B3E34">
      <w:pPr>
        <w:tabs>
          <w:tab w:val="left" w:pos="8820"/>
        </w:tabs>
        <w:spacing w:line="360" w:lineRule="auto"/>
        <w:ind w:right="-54"/>
        <w:jc w:val="both"/>
      </w:pPr>
      <w:r>
        <w:t xml:space="preserve">     </w:t>
      </w:r>
    </w:p>
    <w:p w:rsidR="005B3E34" w:rsidRPr="005B3E34" w:rsidRDefault="005B3E34" w:rsidP="005B3E34">
      <w:pPr>
        <w:ind w:left="5664"/>
        <w:jc w:val="right"/>
        <w:rPr>
          <w:rFonts w:asciiTheme="majorHAnsi" w:hAnsiTheme="majorHAnsi"/>
          <w:b/>
          <w:bCs/>
        </w:rPr>
      </w:pPr>
      <w:r w:rsidRPr="005B3E34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B3E34">
        <w:rPr>
          <w:rFonts w:asciiTheme="majorHAnsi" w:hAnsiTheme="majorHAnsi"/>
          <w:b/>
        </w:rPr>
        <w:t>Il</w:t>
      </w:r>
      <w:r w:rsidRPr="005B3E34">
        <w:rPr>
          <w:rFonts w:asciiTheme="majorHAnsi" w:hAnsiTheme="majorHAnsi"/>
        </w:rPr>
        <w:t xml:space="preserve"> </w:t>
      </w:r>
      <w:r w:rsidRPr="005B3E34">
        <w:rPr>
          <w:rFonts w:asciiTheme="majorHAnsi" w:hAnsiTheme="majorHAnsi"/>
          <w:b/>
          <w:bCs/>
        </w:rPr>
        <w:t xml:space="preserve"> Dirigente Scolastico</w:t>
      </w:r>
    </w:p>
    <w:p w:rsidR="005B3E34" w:rsidRDefault="005B3E34" w:rsidP="005B3E34">
      <w:pPr>
        <w:rPr>
          <w:rFonts w:asciiTheme="majorHAnsi" w:hAnsiTheme="majorHAnsi"/>
          <w:b/>
          <w:bCs/>
        </w:rPr>
      </w:pPr>
      <w:r w:rsidRPr="005B3E34">
        <w:rPr>
          <w:rFonts w:asciiTheme="majorHAnsi" w:hAnsiTheme="majorHAnsi"/>
          <w:b/>
          <w:bCs/>
        </w:rPr>
        <w:t xml:space="preserve">                                                                                          </w:t>
      </w:r>
      <w:r w:rsidRPr="005B3E34">
        <w:rPr>
          <w:rFonts w:asciiTheme="majorHAnsi" w:hAnsiTheme="majorHAnsi"/>
          <w:b/>
          <w:bCs/>
        </w:rPr>
        <w:tab/>
      </w:r>
    </w:p>
    <w:p w:rsidR="00F22EA7" w:rsidRDefault="00F22EA7" w:rsidP="005B3E34">
      <w:pPr>
        <w:rPr>
          <w:rFonts w:asciiTheme="majorHAnsi" w:hAnsiTheme="majorHAnsi"/>
          <w:b/>
          <w:bCs/>
        </w:rPr>
      </w:pPr>
    </w:p>
    <w:p w:rsidR="00F22EA7" w:rsidRDefault="00F22EA7" w:rsidP="005B3E34">
      <w:pPr>
        <w:rPr>
          <w:rFonts w:asciiTheme="majorHAnsi" w:hAnsiTheme="majorHAnsi"/>
          <w:bCs/>
          <w:i/>
        </w:rPr>
      </w:pPr>
      <w:r w:rsidRPr="00F22EA7">
        <w:rPr>
          <w:rFonts w:asciiTheme="majorHAnsi" w:hAnsiTheme="majorHAnsi"/>
          <w:bCs/>
          <w:i/>
        </w:rPr>
        <w:t>Nota: inviare questa dichiarazione protocollata all’indirizzo</w:t>
      </w:r>
      <w:r w:rsidR="00131F29">
        <w:rPr>
          <w:rFonts w:asciiTheme="majorHAnsi" w:hAnsiTheme="majorHAnsi"/>
          <w:bCs/>
          <w:i/>
        </w:rPr>
        <w:t xml:space="preserve"> </w:t>
      </w:r>
      <w:hyperlink r:id="rId8" w:history="1">
        <w:r w:rsidRPr="00C80C24">
          <w:rPr>
            <w:rStyle w:val="Collegamentoipertestuale"/>
            <w:rFonts w:asciiTheme="majorHAnsi" w:hAnsiTheme="majorHAnsi"/>
            <w:bCs/>
            <w:i/>
          </w:rPr>
          <w:t>stefano.meloni@istruzione.it</w:t>
        </w:r>
      </w:hyperlink>
    </w:p>
    <w:p w:rsidR="00F22EA7" w:rsidRPr="00A56D33" w:rsidRDefault="002B75F9" w:rsidP="005B3E34">
      <w:pPr>
        <w:rPr>
          <w:rFonts w:asciiTheme="majorHAnsi" w:hAnsiTheme="majorHAnsi"/>
          <w:bCs/>
          <w:i/>
        </w:rPr>
      </w:pPr>
      <w:r w:rsidRPr="00A56D33">
        <w:rPr>
          <w:rFonts w:asciiTheme="majorHAnsi" w:hAnsiTheme="majorHAnsi"/>
          <w:bCs/>
          <w:i/>
        </w:rPr>
        <w:t xml:space="preserve">L'USR Sardegna si impegna alla tutela dei dati personali forniti, nel rispetto delle normative </w:t>
      </w:r>
      <w:r w:rsidR="00A56D33" w:rsidRPr="00A56D33">
        <w:rPr>
          <w:rFonts w:asciiTheme="majorHAnsi" w:hAnsiTheme="majorHAnsi"/>
          <w:bCs/>
          <w:i/>
        </w:rPr>
        <w:t>vigenti.</w:t>
      </w:r>
      <w:bookmarkStart w:id="0" w:name="_GoBack"/>
      <w:bookmarkEnd w:id="0"/>
    </w:p>
    <w:sectPr w:rsidR="00F22EA7" w:rsidRPr="00A56D33" w:rsidSect="005B3E34">
      <w:headerReference w:type="default" r:id="rId9"/>
      <w:pgSz w:w="11906" w:h="16838"/>
      <w:pgMar w:top="709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B01" w:rsidRDefault="00204B01" w:rsidP="00D629F1">
      <w:r>
        <w:separator/>
      </w:r>
    </w:p>
  </w:endnote>
  <w:endnote w:type="continuationSeparator" w:id="0">
    <w:p w:rsidR="00204B01" w:rsidRDefault="00204B01" w:rsidP="00D6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B01" w:rsidRDefault="00204B01" w:rsidP="00D629F1">
      <w:r>
        <w:separator/>
      </w:r>
    </w:p>
  </w:footnote>
  <w:footnote w:type="continuationSeparator" w:id="0">
    <w:p w:rsidR="00204B01" w:rsidRDefault="00204B01" w:rsidP="00D629F1">
      <w:r>
        <w:continuationSeparator/>
      </w:r>
    </w:p>
  </w:footnote>
  <w:footnote w:id="1">
    <w:p w:rsidR="00294867" w:rsidRDefault="00294867">
      <w:pPr>
        <w:pStyle w:val="Testonotaapidipagina"/>
      </w:pPr>
      <w:r>
        <w:rPr>
          <w:rStyle w:val="Rimandonotaapidipagina"/>
        </w:rPr>
        <w:footnoteRef/>
      </w:r>
      <w:r>
        <w:t xml:space="preserve"> Nella quarta colonna inserire, per ciascun docente, la ragione dell’anno di formazione e prova. Si segua la legenda</w:t>
      </w:r>
      <w:r w:rsidR="00AA2AD9">
        <w:t xml:space="preserve"> scrivendo </w:t>
      </w:r>
      <w:r w:rsidR="00AA2AD9" w:rsidRPr="00444ADB">
        <w:rPr>
          <w:b/>
          <w:color w:val="C00000"/>
          <w:u w:val="single"/>
        </w:rPr>
        <w:t xml:space="preserve">soltanto </w:t>
      </w:r>
      <w:r w:rsidR="00AA2AD9">
        <w:t>il numero corrispondente alla tipologia</w:t>
      </w:r>
      <w:r>
        <w:t>:</w:t>
      </w:r>
    </w:p>
    <w:p w:rsidR="00294867" w:rsidRDefault="00294867">
      <w:pPr>
        <w:pStyle w:val="Testonotaapidipagina"/>
      </w:pPr>
      <w:r>
        <w:t>tipo 1)  docenti al primo anno di servizio con incarico a TI</w:t>
      </w:r>
    </w:p>
    <w:p w:rsidR="00294867" w:rsidRDefault="00294867">
      <w:pPr>
        <w:pStyle w:val="Testonotaapidipagina"/>
      </w:pPr>
      <w:r>
        <w:t>tipo 2)  docenti che ripetono l’anno non avendolo completato per maternità</w:t>
      </w:r>
    </w:p>
    <w:p w:rsidR="00294867" w:rsidRDefault="00294867">
      <w:pPr>
        <w:pStyle w:val="Testonotaapidipagina"/>
      </w:pPr>
      <w:r>
        <w:t>tipo 3)  docenti che ripetono l’anno non avendolo completato per motivi di studio</w:t>
      </w:r>
    </w:p>
    <w:p w:rsidR="00294867" w:rsidRDefault="00294867">
      <w:pPr>
        <w:pStyle w:val="Testonotaapidipagina"/>
      </w:pPr>
      <w:r>
        <w:t>tipo 4)  docenti che ripetono l’anno non avendolo completato per motivi di salute</w:t>
      </w:r>
    </w:p>
    <w:p w:rsidR="00294867" w:rsidRDefault="00294867">
      <w:pPr>
        <w:pStyle w:val="Testonotaapidipagina"/>
      </w:pPr>
      <w:r>
        <w:t xml:space="preserve">tipo 5)  docenti che non </w:t>
      </w:r>
      <w:r w:rsidR="00AA2AD9">
        <w:t xml:space="preserve">hanno </w:t>
      </w:r>
      <w:r>
        <w:t xml:space="preserve">superato </w:t>
      </w:r>
      <w:r w:rsidR="00AA2AD9">
        <w:t xml:space="preserve">positivamente </w:t>
      </w:r>
      <w:r>
        <w:t>l’anno di prova per giudizio</w:t>
      </w:r>
      <w:r w:rsidR="00AA2AD9">
        <w:t xml:space="preserve"> </w:t>
      </w:r>
      <w:r>
        <w:t xml:space="preserve">sfavorevole </w:t>
      </w:r>
      <w:r w:rsidR="00AA2AD9">
        <w:t>(art.14 DM850/15)</w:t>
      </w:r>
    </w:p>
    <w:p w:rsidR="00AA2AD9" w:rsidRDefault="00AA2AD9">
      <w:pPr>
        <w:pStyle w:val="Testonotaapidipagina"/>
      </w:pPr>
      <w:r>
        <w:t>tipo 6)  docenti che hanno ottenuto il passaggio di ruolo e provengono da un ruolo diverso</w:t>
      </w:r>
    </w:p>
    <w:p w:rsidR="00AA2AD9" w:rsidRDefault="00AA2AD9">
      <w:pPr>
        <w:pStyle w:val="Testonotaapidipagina"/>
      </w:pPr>
      <w:r>
        <w:t>tipo 7)  altro (specificare in tabella)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F1" w:rsidRPr="005B3E34" w:rsidRDefault="005B3E34" w:rsidP="00D629F1">
    <w:pPr>
      <w:spacing w:line="360" w:lineRule="auto"/>
      <w:jc w:val="center"/>
      <w:rPr>
        <w:rFonts w:ascii="Cambria" w:hAnsi="Cambria"/>
      </w:rPr>
    </w:pPr>
    <w:r>
      <w:rPr>
        <w:rFonts w:ascii="Cambria" w:hAnsi="Cambria"/>
        <w:noProof/>
      </w:rPr>
      <w:drawing>
        <wp:inline distT="0" distB="0" distL="0" distR="0" wp14:anchorId="46EAFEDB" wp14:editId="403FF7C4">
          <wp:extent cx="381000" cy="419100"/>
          <wp:effectExtent l="0" t="0" r="0" b="0"/>
          <wp:docPr id="14" name="Immagine 14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9F1" w:rsidRDefault="005B3E34" w:rsidP="005B3E34">
    <w:pPr>
      <w:jc w:val="center"/>
    </w:pPr>
    <w:r w:rsidRPr="005B3E34">
      <w:t>Intestazione istituzione scolastica</w:t>
    </w:r>
  </w:p>
  <w:p w:rsidR="005B3E34" w:rsidRPr="005B3E34" w:rsidRDefault="005B3E34" w:rsidP="005B3E34">
    <w:pPr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B3B"/>
    <w:multiLevelType w:val="hybridMultilevel"/>
    <w:tmpl w:val="1AF6CA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13"/>
    <w:rsid w:val="00041812"/>
    <w:rsid w:val="00055AB5"/>
    <w:rsid w:val="000F03E8"/>
    <w:rsid w:val="001033BC"/>
    <w:rsid w:val="0011467D"/>
    <w:rsid w:val="00131F29"/>
    <w:rsid w:val="00143024"/>
    <w:rsid w:val="001A4B13"/>
    <w:rsid w:val="001B4A0D"/>
    <w:rsid w:val="00204B01"/>
    <w:rsid w:val="0023292B"/>
    <w:rsid w:val="002679A4"/>
    <w:rsid w:val="00294867"/>
    <w:rsid w:val="002B75F9"/>
    <w:rsid w:val="002D6A56"/>
    <w:rsid w:val="002D743C"/>
    <w:rsid w:val="002E0E5A"/>
    <w:rsid w:val="002E3AFF"/>
    <w:rsid w:val="002F212B"/>
    <w:rsid w:val="002F254A"/>
    <w:rsid w:val="003170B4"/>
    <w:rsid w:val="0041556E"/>
    <w:rsid w:val="00444ADB"/>
    <w:rsid w:val="004653F2"/>
    <w:rsid w:val="004A1F2A"/>
    <w:rsid w:val="00515892"/>
    <w:rsid w:val="005337A9"/>
    <w:rsid w:val="00545B7B"/>
    <w:rsid w:val="0056020D"/>
    <w:rsid w:val="00560504"/>
    <w:rsid w:val="005649EF"/>
    <w:rsid w:val="005B3E34"/>
    <w:rsid w:val="005C7899"/>
    <w:rsid w:val="00603E19"/>
    <w:rsid w:val="006A127B"/>
    <w:rsid w:val="006A53F0"/>
    <w:rsid w:val="006F0F84"/>
    <w:rsid w:val="00724646"/>
    <w:rsid w:val="00744A8F"/>
    <w:rsid w:val="00796028"/>
    <w:rsid w:val="007D27CA"/>
    <w:rsid w:val="007D3D8E"/>
    <w:rsid w:val="007F19F4"/>
    <w:rsid w:val="00813B74"/>
    <w:rsid w:val="00814C9F"/>
    <w:rsid w:val="00823B55"/>
    <w:rsid w:val="008B53B2"/>
    <w:rsid w:val="008F781B"/>
    <w:rsid w:val="00926B3A"/>
    <w:rsid w:val="00934481"/>
    <w:rsid w:val="00970D66"/>
    <w:rsid w:val="009D5109"/>
    <w:rsid w:val="00A21116"/>
    <w:rsid w:val="00A56D33"/>
    <w:rsid w:val="00A74421"/>
    <w:rsid w:val="00A76430"/>
    <w:rsid w:val="00AA2AD9"/>
    <w:rsid w:val="00B52686"/>
    <w:rsid w:val="00B948C0"/>
    <w:rsid w:val="00BA63E3"/>
    <w:rsid w:val="00BB74F0"/>
    <w:rsid w:val="00BD0D6B"/>
    <w:rsid w:val="00C0150D"/>
    <w:rsid w:val="00C65EE6"/>
    <w:rsid w:val="00C81E0B"/>
    <w:rsid w:val="00C84F58"/>
    <w:rsid w:val="00CE5F27"/>
    <w:rsid w:val="00D3547E"/>
    <w:rsid w:val="00D37B92"/>
    <w:rsid w:val="00D629F1"/>
    <w:rsid w:val="00D8537E"/>
    <w:rsid w:val="00DA626E"/>
    <w:rsid w:val="00DD271C"/>
    <w:rsid w:val="00DD67F7"/>
    <w:rsid w:val="00DE2EA3"/>
    <w:rsid w:val="00DF0FFA"/>
    <w:rsid w:val="00E037C8"/>
    <w:rsid w:val="00E64C60"/>
    <w:rsid w:val="00EB0239"/>
    <w:rsid w:val="00EC490A"/>
    <w:rsid w:val="00EF63EB"/>
    <w:rsid w:val="00F22EA7"/>
    <w:rsid w:val="00F50A72"/>
    <w:rsid w:val="00FD1987"/>
    <w:rsid w:val="00FE0247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ind w:left="1134" w:hanging="1134"/>
    </w:pPr>
    <w:rPr>
      <w:rFonts w:ascii="Tahoma" w:hAnsi="Tahoma" w:cs="Tahoma"/>
      <w:sz w:val="28"/>
      <w:szCs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22EA7"/>
    <w:rPr>
      <w:color w:val="0000FF" w:themeColor="hyperlink"/>
      <w:u w:val="single"/>
    </w:rPr>
  </w:style>
  <w:style w:type="table" w:styleId="Grigliatabella">
    <w:name w:val="Table Grid"/>
    <w:basedOn w:val="Tabellanormale"/>
    <w:rsid w:val="0029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2948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4867"/>
  </w:style>
  <w:style w:type="character" w:styleId="Rimandonotaapidipagina">
    <w:name w:val="footnote reference"/>
    <w:basedOn w:val="Carpredefinitoparagrafo"/>
    <w:rsid w:val="002948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</w:style>
  <w:style w:type="paragraph" w:styleId="Corpodeltesto2">
    <w:name w:val="Body Text 2"/>
    <w:basedOn w:val="Normale"/>
    <w:pPr>
      <w:overflowPunct w:val="0"/>
      <w:autoSpaceDE w:val="0"/>
      <w:autoSpaceDN w:val="0"/>
      <w:adjustRightInd w:val="0"/>
      <w:ind w:left="1134" w:hanging="1134"/>
    </w:pPr>
    <w:rPr>
      <w:rFonts w:ascii="Tahoma" w:hAnsi="Tahoma" w:cs="Tahoma"/>
      <w:sz w:val="28"/>
      <w:szCs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22EA7"/>
    <w:rPr>
      <w:color w:val="0000FF" w:themeColor="hyperlink"/>
      <w:u w:val="single"/>
    </w:rPr>
  </w:style>
  <w:style w:type="table" w:styleId="Grigliatabella">
    <w:name w:val="Table Grid"/>
    <w:basedOn w:val="Tabellanormale"/>
    <w:rsid w:val="0029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2948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94867"/>
  </w:style>
  <w:style w:type="character" w:styleId="Rimandonotaapidipagina">
    <w:name w:val="footnote reference"/>
    <w:basedOn w:val="Carpredefinitoparagrafo"/>
    <w:rsid w:val="00294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o.meloni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MIUR</dc:creator>
  <cp:lastModifiedBy>MIUR</cp:lastModifiedBy>
  <cp:revision>2</cp:revision>
  <cp:lastPrinted>2017-09-05T06:24:00Z</cp:lastPrinted>
  <dcterms:created xsi:type="dcterms:W3CDTF">2019-09-11T11:54:00Z</dcterms:created>
  <dcterms:modified xsi:type="dcterms:W3CDTF">2019-09-11T11:54:00Z</dcterms:modified>
</cp:coreProperties>
</file>